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79539" w14:textId="138052AB" w:rsidR="000F1535" w:rsidRPr="000F1535" w:rsidRDefault="008D55E6" w:rsidP="00097224">
      <w:pPr>
        <w:jc w:val="right"/>
        <w:rPr>
          <w:rFonts w:ascii="Segoe UI" w:hAnsi="Segoe UI" w:cs="Segoe UI"/>
          <w:i/>
          <w:sz w:val="20"/>
        </w:rPr>
      </w:pPr>
      <w:bookmarkStart w:id="0" w:name="_Toc386554796"/>
      <w:r>
        <w:rPr>
          <w:rFonts w:ascii="Segoe UI" w:hAnsi="Segoe UI" w:cs="Segoe UI"/>
          <w:i/>
          <w:sz w:val="20"/>
        </w:rPr>
        <w:t>Příloha</w:t>
      </w:r>
      <w:r w:rsidR="00097224">
        <w:rPr>
          <w:rFonts w:ascii="Segoe UI" w:hAnsi="Segoe UI" w:cs="Segoe UI"/>
          <w:i/>
          <w:sz w:val="20"/>
        </w:rPr>
        <w:t xml:space="preserve"> č.2</w:t>
      </w:r>
      <w:r>
        <w:rPr>
          <w:rFonts w:ascii="Segoe UI" w:hAnsi="Segoe UI" w:cs="Segoe UI"/>
          <w:i/>
          <w:sz w:val="20"/>
        </w:rPr>
        <w:t xml:space="preserve"> </w:t>
      </w:r>
      <w:r w:rsidRPr="00943E16">
        <w:rPr>
          <w:rFonts w:ascii="Segoe UI" w:hAnsi="Segoe UI" w:cs="Segoe UI"/>
          <w:i/>
          <w:sz w:val="20"/>
        </w:rPr>
        <w:t xml:space="preserve">výzvy </w:t>
      </w:r>
      <w:r w:rsidR="00572F93">
        <w:rPr>
          <w:rFonts w:ascii="Segoe UI" w:hAnsi="Segoe UI" w:cs="Segoe UI"/>
          <w:i/>
          <w:sz w:val="20"/>
        </w:rPr>
        <w:t>3</w:t>
      </w:r>
      <w:bookmarkStart w:id="1" w:name="_GoBack"/>
      <w:bookmarkEnd w:id="1"/>
      <w:r w:rsidR="00097224">
        <w:rPr>
          <w:rFonts w:ascii="Segoe UI" w:hAnsi="Segoe UI" w:cs="Segoe UI"/>
          <w:i/>
          <w:sz w:val="20"/>
        </w:rPr>
        <w:t>/2022</w:t>
      </w:r>
    </w:p>
    <w:p w14:paraId="4D7498E1" w14:textId="77777777" w:rsidR="005636E2" w:rsidRPr="000F1535" w:rsidRDefault="005636E2" w:rsidP="000F1535">
      <w:pPr>
        <w:jc w:val="right"/>
        <w:rPr>
          <w:rFonts w:ascii="Segoe UI" w:hAnsi="Segoe UI" w:cs="Segoe UI"/>
          <w:szCs w:val="28"/>
        </w:rPr>
      </w:pPr>
    </w:p>
    <w:p w14:paraId="0D19BC2B" w14:textId="77777777" w:rsidR="00D57E01" w:rsidRDefault="00D57E01" w:rsidP="00D57E01">
      <w:pPr>
        <w:jc w:val="center"/>
        <w:rPr>
          <w:rFonts w:ascii="Segoe UI" w:hAnsi="Segoe UI" w:cs="Segoe UI"/>
          <w:b/>
          <w:i/>
          <w:szCs w:val="28"/>
        </w:rPr>
      </w:pPr>
      <w:r w:rsidRPr="000F1535">
        <w:rPr>
          <w:rFonts w:ascii="Segoe UI" w:hAnsi="Segoe UI" w:cs="Segoe UI"/>
          <w:b/>
          <w:szCs w:val="28"/>
        </w:rPr>
        <w:t xml:space="preserve">Čestné prohlášení žadatele o podporu v režimu </w:t>
      </w:r>
      <w:r w:rsidRPr="000F1535">
        <w:rPr>
          <w:rFonts w:ascii="Segoe UI" w:hAnsi="Segoe UI" w:cs="Segoe UI"/>
          <w:b/>
          <w:i/>
          <w:szCs w:val="28"/>
        </w:rPr>
        <w:t>de minimis</w:t>
      </w:r>
      <w:bookmarkEnd w:id="0"/>
    </w:p>
    <w:p w14:paraId="2F547B97" w14:textId="77777777" w:rsidR="005B08D8" w:rsidRPr="005B08D8" w:rsidRDefault="005B08D8" w:rsidP="00D57E01">
      <w:pPr>
        <w:jc w:val="center"/>
        <w:rPr>
          <w:rFonts w:ascii="Segoe UI" w:hAnsi="Segoe UI" w:cs="Segoe UI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9"/>
      </w:tblGrid>
      <w:tr w:rsidR="00D57E01" w:rsidRPr="00DC61EA" w14:paraId="6C85D579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57160BA6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03C9B733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644F592E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55B7AC4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01819C21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1DFDC06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531D2695" w14:textId="77777777" w:rsidR="00D57E01" w:rsidRPr="00DC61EA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205E0483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408A222" w14:textId="77777777" w:rsidR="00C364F2" w:rsidRPr="00F718B4" w:rsidRDefault="00C364F2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jako účetní období používá</w:t>
      </w:r>
    </w:p>
    <w:p w14:paraId="2A409E90" w14:textId="77777777"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572F93">
        <w:rPr>
          <w:rFonts w:ascii="Segoe UI" w:hAnsi="Segoe UI" w:cs="Segoe UI"/>
          <w:b/>
          <w:bCs/>
          <w:sz w:val="20"/>
        </w:rPr>
      </w:r>
      <w:r w:rsidR="00572F93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kalendářní rok</w:t>
      </w:r>
      <w:r w:rsidRPr="00DC61EA">
        <w:rPr>
          <w:rFonts w:ascii="Segoe UI" w:hAnsi="Segoe UI" w:cs="Segoe UI"/>
          <w:bCs/>
          <w:sz w:val="20"/>
        </w:rPr>
        <w:t>.</w:t>
      </w:r>
    </w:p>
    <w:p w14:paraId="0C0FB43C" w14:textId="77777777"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572F93">
        <w:rPr>
          <w:rFonts w:ascii="Segoe UI" w:hAnsi="Segoe UI" w:cs="Segoe UI"/>
          <w:b/>
          <w:bCs/>
          <w:sz w:val="20"/>
        </w:rPr>
      </w:r>
      <w:r w:rsidR="00572F93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hospodářský rok </w:t>
      </w:r>
      <w:r w:rsidRPr="00DC61EA">
        <w:rPr>
          <w:rFonts w:ascii="Segoe UI" w:hAnsi="Segoe UI" w:cs="Segoe UI"/>
          <w:bCs/>
          <w:sz w:val="20"/>
        </w:rPr>
        <w:t>(začátek ……………………., konec ……………………).</w:t>
      </w:r>
    </w:p>
    <w:p w14:paraId="518224EF" w14:textId="77777777" w:rsidR="00D836CD" w:rsidRPr="00DC61EA" w:rsidRDefault="00D836CD" w:rsidP="00332F08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14:paraId="08CFB513" w14:textId="77777777"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V případě, že </w:t>
      </w:r>
      <w:r w:rsidR="00D836CD" w:rsidRPr="00DC61EA">
        <w:rPr>
          <w:rFonts w:ascii="Segoe UI" w:hAnsi="Segoe UI" w:cs="Segoe UI"/>
          <w:sz w:val="20"/>
        </w:rPr>
        <w:t>během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Pr="00DC61EA">
        <w:rPr>
          <w:rFonts w:ascii="Segoe UI" w:hAnsi="Segoe UI" w:cs="Segoe UI"/>
          <w:b/>
          <w:sz w:val="20"/>
          <w:u w:val="single"/>
        </w:rPr>
        <w:t>předchozí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dv</w:t>
      </w:r>
      <w:r w:rsidR="00D836CD" w:rsidRPr="00DC61EA">
        <w:rPr>
          <w:rFonts w:ascii="Segoe UI" w:hAnsi="Segoe UI" w:cs="Segoe UI"/>
          <w:b/>
          <w:sz w:val="20"/>
          <w:u w:val="single"/>
        </w:rPr>
        <w:t>ou</w:t>
      </w:r>
      <w:r w:rsidRPr="00DC61EA">
        <w:rPr>
          <w:rFonts w:ascii="Segoe UI" w:hAnsi="Segoe UI" w:cs="Segoe UI"/>
          <w:b/>
          <w:sz w:val="20"/>
          <w:u w:val="single"/>
        </w:rPr>
        <w:t xml:space="preserve"> účetní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období</w:t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b/>
          <w:sz w:val="20"/>
        </w:rPr>
        <w:t xml:space="preserve">došlo k přechodu z kalendářního roku na </w:t>
      </w:r>
      <w:r w:rsidR="00677D4C" w:rsidRPr="00DC61EA">
        <w:rPr>
          <w:rFonts w:ascii="Segoe UI" w:hAnsi="Segoe UI" w:cs="Segoe UI"/>
          <w:b/>
          <w:sz w:val="20"/>
        </w:rPr>
        <w:t xml:space="preserve">rok </w:t>
      </w:r>
      <w:r w:rsidR="00D836CD" w:rsidRPr="00DC61EA">
        <w:rPr>
          <w:rFonts w:ascii="Segoe UI" w:hAnsi="Segoe UI" w:cs="Segoe UI"/>
          <w:b/>
          <w:sz w:val="20"/>
        </w:rPr>
        <w:t>hospodářský anebo opačně</w:t>
      </w:r>
      <w:r w:rsidRPr="00DC61EA">
        <w:rPr>
          <w:rFonts w:ascii="Segoe UI" w:hAnsi="Segoe UI" w:cs="Segoe UI"/>
          <w:sz w:val="20"/>
        </w:rPr>
        <w:t xml:space="preserve">, uveďte </w:t>
      </w:r>
      <w:r w:rsidR="00D836CD" w:rsidRPr="00DC61EA">
        <w:rPr>
          <w:rFonts w:ascii="Segoe UI" w:hAnsi="Segoe UI" w:cs="Segoe UI"/>
          <w:sz w:val="20"/>
        </w:rPr>
        <w:t>tuto skutečnost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sz w:val="20"/>
        </w:rPr>
        <w:t xml:space="preserve">vypsáním </w:t>
      </w:r>
      <w:r w:rsidRPr="00DC61EA">
        <w:rPr>
          <w:rFonts w:ascii="Segoe UI" w:hAnsi="Segoe UI" w:cs="Segoe UI"/>
          <w:sz w:val="20"/>
        </w:rPr>
        <w:t>účetní</w:t>
      </w:r>
      <w:r w:rsidR="00D836CD" w:rsidRPr="00DC61EA">
        <w:rPr>
          <w:rFonts w:ascii="Segoe UI" w:hAnsi="Segoe UI" w:cs="Segoe UI"/>
          <w:sz w:val="20"/>
        </w:rPr>
        <w:t>ch</w:t>
      </w:r>
      <w:r w:rsidRPr="00DC61EA">
        <w:rPr>
          <w:rFonts w:ascii="Segoe UI" w:hAnsi="Segoe UI" w:cs="Segoe UI"/>
          <w:sz w:val="20"/>
        </w:rPr>
        <w:t xml:space="preserve"> období, kter</w:t>
      </w:r>
      <w:r w:rsidR="00D836CD" w:rsidRPr="00DC61EA">
        <w:rPr>
          <w:rFonts w:ascii="Segoe UI" w:hAnsi="Segoe UI" w:cs="Segoe UI"/>
          <w:sz w:val="20"/>
        </w:rPr>
        <w:t>á</w:t>
      </w:r>
      <w:r w:rsidRPr="00DC61EA">
        <w:rPr>
          <w:rFonts w:ascii="Segoe UI" w:hAnsi="Segoe UI" w:cs="Segoe UI"/>
          <w:sz w:val="20"/>
        </w:rPr>
        <w:t xml:space="preserve"> byl</w:t>
      </w:r>
      <w:r w:rsidR="00D836CD" w:rsidRPr="00DC61EA">
        <w:rPr>
          <w:rFonts w:ascii="Segoe UI" w:hAnsi="Segoe UI" w:cs="Segoe UI"/>
          <w:sz w:val="20"/>
        </w:rPr>
        <w:t>a</w:t>
      </w:r>
      <w:r w:rsidRPr="00DC61EA">
        <w:rPr>
          <w:rFonts w:ascii="Segoe UI" w:hAnsi="Segoe UI" w:cs="Segoe UI"/>
          <w:sz w:val="20"/>
        </w:rPr>
        <w:t xml:space="preserve"> použ</w:t>
      </w:r>
      <w:r w:rsidR="00D836CD" w:rsidRPr="00DC61EA">
        <w:rPr>
          <w:rFonts w:ascii="Segoe UI" w:hAnsi="Segoe UI" w:cs="Segoe UI"/>
          <w:sz w:val="20"/>
        </w:rPr>
        <w:t>ita</w:t>
      </w:r>
      <w:r w:rsidR="0008578E" w:rsidRPr="00DC61EA">
        <w:rPr>
          <w:rFonts w:ascii="Segoe UI" w:hAnsi="Segoe UI" w:cs="Segoe UI"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(</w:t>
      </w:r>
      <w:r w:rsidR="00EE5517" w:rsidRPr="00DC61EA">
        <w:rPr>
          <w:rFonts w:ascii="Segoe UI" w:hAnsi="Segoe UI" w:cs="Segoe UI"/>
          <w:i/>
          <w:sz w:val="20"/>
        </w:rPr>
        <w:t>na</w:t>
      </w:r>
      <w:r w:rsidR="0008578E" w:rsidRPr="00DC61EA">
        <w:rPr>
          <w:rFonts w:ascii="Segoe UI" w:hAnsi="Segoe UI" w:cs="Segoe UI"/>
          <w:i/>
          <w:sz w:val="20"/>
        </w:rPr>
        <w:t>př.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2012 - 31.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3.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2013;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2013 - 31.</w:t>
      </w:r>
      <w:r w:rsidR="00B34AF4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12.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2013)</w:t>
      </w:r>
      <w:r w:rsidRPr="00DC61EA">
        <w:rPr>
          <w:rFonts w:ascii="Segoe UI" w:hAnsi="Segoe UI" w:cs="Segoe UI"/>
          <w:sz w:val="20"/>
        </w:rPr>
        <w:t>:</w:t>
      </w:r>
    </w:p>
    <w:p w14:paraId="236261FC" w14:textId="77777777"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14:paraId="1055D059" w14:textId="77777777" w:rsidR="005C5A1C" w:rsidRPr="00F718B4" w:rsidRDefault="00D57E01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Podniky</w:t>
      </w:r>
      <w:r w:rsidR="005C5A1C" w:rsidRPr="00636EC8">
        <w:rPr>
          <w:rStyle w:val="Znakapoznpodarou"/>
          <w:rFonts w:ascii="Segoe UI" w:hAnsi="Segoe UI" w:cs="Segoe UI"/>
          <w:b/>
          <w:bCs/>
          <w:sz w:val="20"/>
        </w:rPr>
        <w:footnoteReference w:id="1"/>
      </w:r>
      <w:r w:rsidRPr="00F718B4">
        <w:rPr>
          <w:rFonts w:ascii="Segoe UI" w:hAnsi="Segoe UI" w:cs="Segoe UI"/>
          <w:b/>
          <w:sz w:val="22"/>
        </w:rPr>
        <w:t xml:space="preserve"> </w:t>
      </w:r>
      <w:r w:rsidR="00547D86" w:rsidRPr="00F718B4">
        <w:rPr>
          <w:rFonts w:ascii="Segoe UI" w:hAnsi="Segoe UI" w:cs="Segoe UI"/>
          <w:b/>
          <w:sz w:val="22"/>
        </w:rPr>
        <w:t>pro</w:t>
      </w:r>
      <w:r w:rsidRPr="00F718B4">
        <w:rPr>
          <w:rFonts w:ascii="Segoe UI" w:hAnsi="Segoe UI" w:cs="Segoe UI"/>
          <w:b/>
          <w:sz w:val="22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DC61EA" w14:paraId="559CF345" w14:textId="77777777" w:rsidTr="00D57E01">
        <w:trPr>
          <w:trHeight w:val="3881"/>
        </w:trPr>
        <w:tc>
          <w:tcPr>
            <w:tcW w:w="9438" w:type="dxa"/>
          </w:tcPr>
          <w:p w14:paraId="4726AAF7" w14:textId="77777777" w:rsidR="00D57E01" w:rsidRPr="00DC61EA" w:rsidRDefault="00D57E01" w:rsidP="00D57E01">
            <w:pPr>
              <w:spacing w:before="24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ý</w:t>
            </w:r>
            <w:r w:rsidR="005C5A1C" w:rsidRPr="00DC61EA">
              <w:rPr>
                <w:rStyle w:val="Znakapoznpodarou"/>
                <w:rFonts w:ascii="Segoe UI" w:hAnsi="Segoe UI" w:cs="Segoe UI"/>
                <w:b/>
                <w:bCs/>
                <w:sz w:val="20"/>
              </w:rPr>
              <w:footnoteReference w:id="2"/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C61EA">
              <w:rPr>
                <w:rFonts w:ascii="Segoe UI" w:hAnsi="Segoe UI" w:cs="Segoe UI"/>
                <w:sz w:val="20"/>
              </w:rPr>
              <w:t xml:space="preserve">  </w:t>
            </w:r>
          </w:p>
          <w:p w14:paraId="3179AE42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která náležejí akcionářům nebo společníkům, v jiném subjektu;</w:t>
            </w:r>
          </w:p>
          <w:p w14:paraId="241EDC5D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14:paraId="4EF8B31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50% </w:t>
            </w:r>
            <w:r w:rsidRPr="00DC61EA">
              <w:rPr>
                <w:rFonts w:ascii="Segoe UI" w:hAnsi="Segoe UI" w:cs="Segoe UI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14:paraId="35FAD132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14:paraId="72383737" w14:textId="77777777" w:rsidR="00053A5A" w:rsidRPr="00DC61EA" w:rsidRDefault="00053A5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14:paraId="71AB20D4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Subjekty, které mají s žadatelem o podporu jakýkoli vztah uvedený pod písm. a) až d)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C61EA">
              <w:rPr>
                <w:rFonts w:ascii="Segoe UI" w:hAnsi="Segoe UI" w:cs="Segoe UI"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C61EA">
              <w:rPr>
                <w:rFonts w:ascii="Segoe UI" w:hAnsi="Segoe UI" w:cs="Segoe UI"/>
                <w:sz w:val="20"/>
              </w:rPr>
              <w:t xml:space="preserve">, se také považují za podnik </w:t>
            </w:r>
            <w:r w:rsidR="006D1FA3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>pojený s žadatelem o podporu.</w:t>
            </w:r>
          </w:p>
          <w:p w14:paraId="4D175BED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14:paraId="142E7721" w14:textId="77777777" w:rsidR="00D57E01" w:rsidRPr="00DC61EA" w:rsidRDefault="00D57E01" w:rsidP="008A3C3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i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Do výčtu podniků </w:t>
            </w:r>
            <w:r w:rsidR="008F7272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 xml:space="preserve">pojených přímo či zprostředkovaně se žadatelem o podporu se zahrnují 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osoby zapsané v základních</w:t>
            </w:r>
            <w:r w:rsidR="008F7272" w:rsidRPr="00DC61EA">
              <w:rPr>
                <w:rFonts w:ascii="Segoe UI" w:hAnsi="Segoe UI" w:cs="Segoe UI"/>
                <w:sz w:val="20"/>
                <w:u w:val="single"/>
              </w:rPr>
              <w:t xml:space="preserve"> reg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istrech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DC61EA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14:paraId="012D8672" w14:textId="77777777" w:rsidR="000F1535" w:rsidRPr="00DC61EA" w:rsidRDefault="000F1535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14:paraId="4A8B77DD" w14:textId="77777777" w:rsidR="00D57E01" w:rsidRPr="00DC61EA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</w:t>
      </w:r>
    </w:p>
    <w:p w14:paraId="638238D1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572F93">
        <w:rPr>
          <w:rFonts w:ascii="Segoe UI" w:hAnsi="Segoe UI" w:cs="Segoe UI"/>
          <w:b/>
          <w:bCs/>
          <w:sz w:val="20"/>
        </w:rPr>
      </w:r>
      <w:r w:rsidR="00572F93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není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jiným podnikem.</w:t>
      </w:r>
    </w:p>
    <w:p w14:paraId="15CAA5EF" w14:textId="77777777" w:rsidR="00D57E01" w:rsidRDefault="00D57E01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572F93">
        <w:rPr>
          <w:rFonts w:ascii="Segoe UI" w:hAnsi="Segoe UI" w:cs="Segoe UI"/>
          <w:b/>
          <w:bCs/>
          <w:sz w:val="20"/>
        </w:rPr>
      </w:r>
      <w:r w:rsidR="00572F93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je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následujícími podniky:</w:t>
      </w:r>
      <w:r w:rsidR="005636E2" w:rsidRPr="00DC61EA">
        <w:rPr>
          <w:rFonts w:ascii="Segoe UI" w:hAnsi="Segoe UI" w:cs="Segoe UI"/>
          <w:sz w:val="20"/>
        </w:rPr>
        <w:t xml:space="preserve"> </w:t>
      </w:r>
    </w:p>
    <w:p w14:paraId="1A4C8CE8" w14:textId="77777777" w:rsidR="005B08D8" w:rsidRDefault="005B08D8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14:paraId="05C653E9" w14:textId="77777777" w:rsidR="005B08D8" w:rsidRPr="00DC61EA" w:rsidRDefault="005B08D8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0"/>
        <w:gridCol w:w="2210"/>
      </w:tblGrid>
      <w:tr w:rsidR="00D57E01" w:rsidRPr="00DC61EA" w14:paraId="39736CF8" w14:textId="77777777" w:rsidTr="00501D79">
        <w:trPr>
          <w:trHeight w:val="279"/>
        </w:trPr>
        <w:tc>
          <w:tcPr>
            <w:tcW w:w="3510" w:type="dxa"/>
          </w:tcPr>
          <w:p w14:paraId="248DCAE4" w14:textId="77777777"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lastRenderedPageBreak/>
              <w:t>Obchodní jméno podniku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6EAD5DF9" w14:textId="77777777"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0BFB0ECC" w14:textId="77777777"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R="00D57E01" w:rsidRPr="00DC61EA" w14:paraId="40DE9BC4" w14:textId="77777777" w:rsidTr="00326362">
        <w:tc>
          <w:tcPr>
            <w:tcW w:w="3510" w:type="dxa"/>
          </w:tcPr>
          <w:p w14:paraId="1C283D2A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4EBF2A48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16C5E49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7A342EDA" w14:textId="77777777" w:rsidTr="00326362">
        <w:tc>
          <w:tcPr>
            <w:tcW w:w="3510" w:type="dxa"/>
          </w:tcPr>
          <w:p w14:paraId="370A892B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2A3CFDBB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00DEB0E0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228F9052" w14:textId="77777777" w:rsidTr="00326362">
        <w:tc>
          <w:tcPr>
            <w:tcW w:w="3510" w:type="dxa"/>
          </w:tcPr>
          <w:p w14:paraId="3EF66B37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0E7BF254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440C2FB8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9004C2" w:rsidRPr="00DC61EA" w14:paraId="08B8995C" w14:textId="77777777" w:rsidTr="00326362">
        <w:tc>
          <w:tcPr>
            <w:tcW w:w="3510" w:type="dxa"/>
          </w:tcPr>
          <w:p w14:paraId="78A05188" w14:textId="77777777"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3964D401" w14:textId="77777777"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6C25FF1B" w14:textId="77777777"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426AE3EA" w14:textId="77777777" w:rsidTr="00326362">
        <w:tc>
          <w:tcPr>
            <w:tcW w:w="3510" w:type="dxa"/>
          </w:tcPr>
          <w:p w14:paraId="2CE01D4A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2CD06292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516247D7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9B65590" w14:textId="77777777" w:rsidR="00D57E01" w:rsidRPr="00F718B4" w:rsidRDefault="00D57E01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podnik (žadatel) v současném a 2 předcházejících účetních obdobích</w:t>
      </w:r>
    </w:p>
    <w:p w14:paraId="02FD28B8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572F93">
        <w:rPr>
          <w:rFonts w:ascii="Segoe UI" w:hAnsi="Segoe UI" w:cs="Segoe UI"/>
          <w:b/>
          <w:bCs/>
          <w:sz w:val="20"/>
        </w:rPr>
      </w:r>
      <w:r w:rsidR="00572F93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spojením podniků či nabytím podniku.</w:t>
      </w:r>
    </w:p>
    <w:p w14:paraId="450FBF2F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572F93">
        <w:rPr>
          <w:rFonts w:ascii="Segoe UI" w:hAnsi="Segoe UI" w:cs="Segoe UI"/>
          <w:b/>
          <w:bCs/>
          <w:sz w:val="20"/>
        </w:rPr>
      </w:r>
      <w:r w:rsidR="00572F93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spojením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9E496A" w:rsidRPr="00DC61EA">
        <w:rPr>
          <w:rFonts w:ascii="Segoe UI" w:hAnsi="Segoe UI" w:cs="Segoe UI"/>
          <w:bCs/>
          <w:sz w:val="20"/>
        </w:rPr>
        <w:t>(fúz</w:t>
      </w:r>
      <w:r w:rsidR="00C06AC3" w:rsidRPr="00DC61EA">
        <w:rPr>
          <w:rFonts w:ascii="Segoe UI" w:hAnsi="Segoe UI" w:cs="Segoe UI"/>
          <w:bCs/>
          <w:sz w:val="20"/>
        </w:rPr>
        <w:t>í</w:t>
      </w:r>
      <w:r w:rsidR="009E496A" w:rsidRPr="00DC61EA">
        <w:rPr>
          <w:rFonts w:ascii="Segoe UI" w:hAnsi="Segoe UI" w:cs="Segoe UI"/>
          <w:bCs/>
          <w:sz w:val="20"/>
        </w:rPr>
        <w:t xml:space="preserve"> splynutím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3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Pr="00DC61EA">
        <w:rPr>
          <w:rFonts w:ascii="Segoe UI" w:hAnsi="Segoe UI" w:cs="Segoe UI"/>
          <w:bCs/>
          <w:sz w:val="20"/>
        </w:rPr>
        <w:t>níže uvedených podniků:</w:t>
      </w:r>
    </w:p>
    <w:p w14:paraId="08264B97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572F93">
        <w:rPr>
          <w:rFonts w:ascii="Segoe UI" w:hAnsi="Segoe UI" w:cs="Segoe UI"/>
          <w:b/>
          <w:bCs/>
          <w:sz w:val="20"/>
        </w:rPr>
      </w:r>
      <w:r w:rsidR="00572F93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  <w:u w:val="single"/>
        </w:rPr>
        <w:t>nabytím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C06AC3" w:rsidRPr="00DC61EA">
        <w:rPr>
          <w:rFonts w:ascii="Segoe UI" w:hAnsi="Segoe UI" w:cs="Segoe UI"/>
          <w:bCs/>
          <w:sz w:val="20"/>
        </w:rPr>
        <w:t>(fúzí</w:t>
      </w:r>
      <w:r w:rsidR="009E496A" w:rsidRPr="00DC61EA">
        <w:rPr>
          <w:rFonts w:ascii="Segoe UI" w:hAnsi="Segoe UI" w:cs="Segoe UI"/>
          <w:bCs/>
          <w:sz w:val="20"/>
        </w:rPr>
        <w:t xml:space="preserve"> sloučením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4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="00BA27C7" w:rsidRPr="00DC61EA">
        <w:rPr>
          <w:rFonts w:ascii="Segoe UI" w:hAnsi="Segoe UI" w:cs="Segoe UI"/>
          <w:b/>
          <w:bCs/>
          <w:sz w:val="20"/>
        </w:rPr>
        <w:t xml:space="preserve">převzal jmění </w:t>
      </w:r>
      <w:r w:rsidRPr="00DC61EA">
        <w:rPr>
          <w:rFonts w:ascii="Segoe UI" w:hAnsi="Segoe UI" w:cs="Segoe UI"/>
          <w:bCs/>
          <w:sz w:val="20"/>
        </w:rPr>
        <w:t>níže uvedeného</w:t>
      </w:r>
      <w:r w:rsidR="009E496A" w:rsidRPr="00DC61EA">
        <w:rPr>
          <w:rFonts w:ascii="Segoe UI" w:hAnsi="Segoe UI" w:cs="Segoe UI"/>
          <w:bCs/>
          <w:sz w:val="20"/>
        </w:rPr>
        <w:t>/</w:t>
      </w:r>
      <w:proofErr w:type="spellStart"/>
      <w:r w:rsidR="009E496A" w:rsidRPr="00DC61EA">
        <w:rPr>
          <w:rFonts w:ascii="Segoe UI" w:hAnsi="Segoe UI" w:cs="Segoe UI"/>
          <w:bCs/>
          <w:sz w:val="20"/>
        </w:rPr>
        <w:t>ých</w:t>
      </w:r>
      <w:proofErr w:type="spellEnd"/>
      <w:r w:rsidRPr="00DC61EA">
        <w:rPr>
          <w:rFonts w:ascii="Segoe UI" w:hAnsi="Segoe UI" w:cs="Segoe UI"/>
          <w:bCs/>
          <w:sz w:val="20"/>
        </w:rPr>
        <w:t xml:space="preserve"> podniku</w:t>
      </w:r>
      <w:r w:rsidR="009E496A" w:rsidRPr="00DC61EA">
        <w:rPr>
          <w:rFonts w:ascii="Segoe UI" w:hAnsi="Segoe UI" w:cs="Segoe UI"/>
          <w:bCs/>
          <w:sz w:val="20"/>
        </w:rPr>
        <w:t>/ů</w:t>
      </w:r>
      <w:r w:rsidRPr="00DC61EA">
        <w:rPr>
          <w:rFonts w:ascii="Segoe UI" w:hAnsi="Segoe UI" w:cs="Segoe UI"/>
          <w:bCs/>
          <w:sz w:val="20"/>
        </w:rPr>
        <w:t>:</w:t>
      </w:r>
    </w:p>
    <w:p w14:paraId="402E9E59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DC61EA" w14:paraId="1F1D7556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77D828A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0505C98B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4A119211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14:paraId="188A192A" w14:textId="77777777" w:rsidTr="00D57E01">
        <w:tc>
          <w:tcPr>
            <w:tcW w:w="3510" w:type="dxa"/>
          </w:tcPr>
          <w:p w14:paraId="482B31F1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3C27D241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5EB9CA1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05395297" w14:textId="77777777" w:rsidTr="00D57E01">
        <w:tc>
          <w:tcPr>
            <w:tcW w:w="3510" w:type="dxa"/>
          </w:tcPr>
          <w:p w14:paraId="04F42712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258B839B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74448F45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3A71CD66" w14:textId="77777777" w:rsidTr="00D57E01">
        <w:tc>
          <w:tcPr>
            <w:tcW w:w="3510" w:type="dxa"/>
          </w:tcPr>
          <w:p w14:paraId="03221C89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4EAD77A7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6FD4313C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74F45C8" w14:textId="77777777" w:rsidTr="00D57E01">
        <w:tc>
          <w:tcPr>
            <w:tcW w:w="3510" w:type="dxa"/>
          </w:tcPr>
          <w:p w14:paraId="3AE18C9C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79DC0C3E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09CEA2FC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734F841" w14:textId="77777777"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14:paraId="66248CFC" w14:textId="77777777" w:rsidR="00326362" w:rsidRPr="00DC61EA" w:rsidRDefault="00326362" w:rsidP="00326362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ve spojení či nabytí podniků</w:t>
      </w:r>
    </w:p>
    <w:p w14:paraId="2341824E" w14:textId="77777777"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572F93">
        <w:rPr>
          <w:rFonts w:ascii="Segoe UI" w:hAnsi="Segoe UI" w:cs="Segoe UI"/>
          <w:b/>
          <w:bCs/>
          <w:sz w:val="20"/>
        </w:rPr>
      </w:r>
      <w:r w:rsidR="00572F93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Pr="00DC61EA">
        <w:rPr>
          <w:rFonts w:ascii="Segoe UI" w:hAnsi="Segoe UI" w:cs="Segoe UI"/>
          <w:bCs/>
          <w:sz w:val="20"/>
        </w:rPr>
        <w:t>již</w:t>
      </w:r>
      <w:r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Centrálním registru podpor malého rozsahu.</w:t>
      </w:r>
    </w:p>
    <w:p w14:paraId="2330AD40" w14:textId="77777777"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572F93">
        <w:rPr>
          <w:rFonts w:ascii="Segoe UI" w:hAnsi="Segoe UI" w:cs="Segoe UI"/>
          <w:b/>
          <w:bCs/>
          <w:sz w:val="20"/>
        </w:rPr>
      </w:r>
      <w:r w:rsidR="00572F93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 xml:space="preserve">zohledněny v Centrálním registru podpor malého rozsahu. </w:t>
      </w:r>
    </w:p>
    <w:p w14:paraId="1D732B98" w14:textId="77777777" w:rsidR="00D57E01" w:rsidRPr="00F718B4" w:rsidRDefault="00D57E01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podnik (žadatel) v současném a 2 předcházejících účetních obdobích</w:t>
      </w:r>
    </w:p>
    <w:p w14:paraId="665C3AA9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572F93">
        <w:rPr>
          <w:rFonts w:ascii="Segoe UI" w:hAnsi="Segoe UI" w:cs="Segoe UI"/>
          <w:b/>
          <w:bCs/>
          <w:sz w:val="20"/>
        </w:rPr>
      </w:r>
      <w:r w:rsidR="00572F93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rozdělením</w:t>
      </w:r>
      <w:r w:rsidR="008738E7" w:rsidRPr="00DC61EA">
        <w:rPr>
          <w:rFonts w:ascii="Segoe UI" w:hAnsi="Segoe UI" w:cs="Segoe UI"/>
          <w:bCs/>
          <w:sz w:val="20"/>
        </w:rPr>
        <w:t xml:space="preserve"> (rozštěpením nebo odštěpením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5"/>
      </w:r>
      <w:r w:rsidR="008738E7" w:rsidRPr="00DC61EA">
        <w:rPr>
          <w:rFonts w:ascii="Segoe UI" w:hAnsi="Segoe UI" w:cs="Segoe UI"/>
          <w:bCs/>
          <w:sz w:val="20"/>
        </w:rPr>
        <w:t>)</w:t>
      </w:r>
      <w:r w:rsidRPr="00DC61EA">
        <w:rPr>
          <w:rFonts w:ascii="Segoe UI" w:hAnsi="Segoe UI" w:cs="Segoe UI"/>
          <w:bCs/>
          <w:sz w:val="20"/>
        </w:rPr>
        <w:t xml:space="preserve"> podniku.</w:t>
      </w:r>
    </w:p>
    <w:p w14:paraId="7B435A6E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572F93">
        <w:rPr>
          <w:rFonts w:ascii="Segoe UI" w:hAnsi="Segoe UI" w:cs="Segoe UI"/>
          <w:b/>
          <w:bCs/>
          <w:sz w:val="20"/>
        </w:rPr>
      </w:r>
      <w:r w:rsidR="00572F93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rozdělením</w:t>
      </w:r>
      <w:r w:rsidRPr="00DC61EA">
        <w:rPr>
          <w:rFonts w:ascii="Segoe UI" w:hAnsi="Segoe UI" w:cs="Segoe UI"/>
          <w:bCs/>
          <w:sz w:val="20"/>
        </w:rPr>
        <w:t xml:space="preserve"> níže uvedeného podniku:</w:t>
      </w:r>
    </w:p>
    <w:p w14:paraId="61F12386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DC61EA" w14:paraId="4022BEC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7AECA55E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6390F13F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4A83DF85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14:paraId="6FCE7278" w14:textId="77777777" w:rsidTr="00D57E01">
        <w:trPr>
          <w:trHeight w:val="308"/>
        </w:trPr>
        <w:tc>
          <w:tcPr>
            <w:tcW w:w="3510" w:type="dxa"/>
          </w:tcPr>
          <w:p w14:paraId="0FFE448C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2898575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775AC1EC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5E0A499F" w14:textId="77777777"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14:paraId="4BB7457B" w14:textId="77777777"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C61EA">
        <w:rPr>
          <w:rFonts w:ascii="Segoe UI" w:hAnsi="Segoe UI" w:cs="Segoe UI"/>
          <w:bCs/>
          <w:i/>
          <w:sz w:val="20"/>
        </w:rPr>
        <w:t>de minimis</w:t>
      </w:r>
      <w:r w:rsidRPr="00DC61EA">
        <w:rPr>
          <w:rFonts w:ascii="Segoe UI" w:hAnsi="Segoe UI" w:cs="Segoe UI"/>
          <w:bCs/>
          <w:sz w:val="20"/>
        </w:rPr>
        <w:t xml:space="preserve"> použita</w:t>
      </w:r>
      <w:r w:rsidRPr="00DC61EA">
        <w:rPr>
          <w:rStyle w:val="Znakapoznpodarou"/>
          <w:rFonts w:ascii="Segoe UI" w:hAnsi="Segoe UI" w:cs="Segoe UI"/>
          <w:bCs/>
          <w:sz w:val="20"/>
        </w:rPr>
        <w:footnoteReference w:id="6"/>
      </w:r>
      <w:r w:rsidRPr="00DC61EA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p w14:paraId="50F16F07" w14:textId="77777777"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D57E01" w:rsidRPr="00DC61EA" w14:paraId="4274C200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593D363C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1C567BB5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3CD49569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D57E01" w:rsidRPr="00DC61EA" w14:paraId="2318C1C0" w14:textId="77777777" w:rsidTr="00D57E01">
        <w:tc>
          <w:tcPr>
            <w:tcW w:w="2093" w:type="dxa"/>
          </w:tcPr>
          <w:p w14:paraId="14434036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730312A8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57EFBC54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96B448F" w14:textId="77777777" w:rsidTr="00D57E01">
        <w:tc>
          <w:tcPr>
            <w:tcW w:w="2093" w:type="dxa"/>
          </w:tcPr>
          <w:p w14:paraId="07CDB76C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7A02677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49478FFA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3A49BA1A" w14:textId="77777777" w:rsidTr="00D57E01">
        <w:tc>
          <w:tcPr>
            <w:tcW w:w="2093" w:type="dxa"/>
          </w:tcPr>
          <w:p w14:paraId="0331FA85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2F646841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3A005856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3F94F591" w14:textId="77777777" w:rsidTr="00D57E01">
        <w:tc>
          <w:tcPr>
            <w:tcW w:w="2093" w:type="dxa"/>
          </w:tcPr>
          <w:p w14:paraId="39754FA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647CF209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285E2A99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509D882D" w14:textId="77777777" w:rsidR="00F718B4" w:rsidRDefault="00F718B4" w:rsidP="00D57E01">
      <w:pPr>
        <w:rPr>
          <w:rFonts w:ascii="Segoe UI" w:hAnsi="Segoe UI" w:cs="Segoe UI"/>
          <w:bCs/>
          <w:sz w:val="20"/>
        </w:rPr>
      </w:pPr>
    </w:p>
    <w:p w14:paraId="467E11A5" w14:textId="77777777" w:rsidR="005B08D8" w:rsidRPr="00DC61EA" w:rsidRDefault="005B08D8" w:rsidP="00D57E01">
      <w:pPr>
        <w:rPr>
          <w:rFonts w:ascii="Segoe UI" w:hAnsi="Segoe UI" w:cs="Segoe UI"/>
          <w:bCs/>
          <w:sz w:val="20"/>
        </w:rPr>
      </w:pPr>
    </w:p>
    <w:p w14:paraId="6D77C4F9" w14:textId="77777777"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lastRenderedPageBreak/>
        <w:t>Výše uvedené změny spočívající v rozdě</w:t>
      </w:r>
      <w:r w:rsidR="000114EA" w:rsidRPr="00DC61EA">
        <w:rPr>
          <w:rFonts w:ascii="Segoe UI" w:hAnsi="Segoe UI" w:cs="Segoe UI"/>
          <w:bCs/>
          <w:sz w:val="20"/>
        </w:rPr>
        <w:t>lení podniků</w:t>
      </w:r>
    </w:p>
    <w:p w14:paraId="26CC8316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572F93">
        <w:rPr>
          <w:rFonts w:ascii="Segoe UI" w:hAnsi="Segoe UI" w:cs="Segoe UI"/>
          <w:b/>
          <w:bCs/>
          <w:sz w:val="20"/>
        </w:rPr>
      </w:r>
      <w:r w:rsidR="00572F93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="000114EA" w:rsidRPr="00DC61EA">
        <w:rPr>
          <w:rFonts w:ascii="Segoe UI" w:hAnsi="Segoe UI" w:cs="Segoe UI"/>
          <w:bCs/>
          <w:sz w:val="20"/>
        </w:rPr>
        <w:t>již</w:t>
      </w:r>
      <w:r w:rsidR="000114EA"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>.</w:t>
      </w:r>
    </w:p>
    <w:p w14:paraId="0ECDBBEF" w14:textId="77777777" w:rsidR="005636E2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572F93">
        <w:rPr>
          <w:rFonts w:ascii="Segoe UI" w:hAnsi="Segoe UI" w:cs="Segoe UI"/>
          <w:b/>
          <w:bCs/>
          <w:sz w:val="20"/>
        </w:rPr>
      </w:r>
      <w:r w:rsidR="00572F93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 xml:space="preserve">. </w:t>
      </w:r>
    </w:p>
    <w:p w14:paraId="05AF8A9B" w14:textId="77777777" w:rsidR="000928CB" w:rsidRPr="00F718B4" w:rsidRDefault="000928CB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podnik (žadatel) v současném a 2 předcházejících účetních obdobích</w:t>
      </w:r>
    </w:p>
    <w:p w14:paraId="3A651A6D" w14:textId="77777777"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572F93">
        <w:rPr>
          <w:rFonts w:ascii="Segoe UI" w:hAnsi="Segoe UI" w:cs="Segoe UI"/>
          <w:b/>
          <w:bCs/>
          <w:sz w:val="20"/>
        </w:rPr>
      </w:r>
      <w:r w:rsidR="00572F93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nečerpal podporu de minimis</w:t>
      </w:r>
      <w:r w:rsidR="005636E2" w:rsidRPr="00DC61EA">
        <w:rPr>
          <w:rFonts w:ascii="Segoe UI" w:hAnsi="Segoe UI" w:cs="Segoe UI"/>
          <w:bCs/>
          <w:sz w:val="20"/>
        </w:rPr>
        <w:t>.</w:t>
      </w:r>
    </w:p>
    <w:p w14:paraId="53B39154" w14:textId="77777777"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572F93">
        <w:rPr>
          <w:rFonts w:ascii="Segoe UI" w:hAnsi="Segoe UI" w:cs="Segoe UI"/>
          <w:b/>
          <w:bCs/>
          <w:sz w:val="20"/>
        </w:rPr>
      </w:r>
      <w:r w:rsidR="00572F93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čerpal podporu de minimis</w:t>
      </w:r>
      <w:r w:rsidR="005636E2" w:rsidRPr="00DC61EA">
        <w:rPr>
          <w:rFonts w:ascii="Segoe UI" w:hAnsi="Segoe UI" w:cs="Segoe UI"/>
          <w:bCs/>
          <w:sz w:val="20"/>
        </w:rPr>
        <w:t>:</w:t>
      </w:r>
    </w:p>
    <w:p w14:paraId="2ADB132B" w14:textId="77777777"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5636E2" w:rsidRPr="00DC61EA" w14:paraId="217478CF" w14:textId="77777777" w:rsidTr="008A6EBA">
        <w:trPr>
          <w:trHeight w:val="279"/>
        </w:trPr>
        <w:tc>
          <w:tcPr>
            <w:tcW w:w="2093" w:type="dxa"/>
            <w:vAlign w:val="center"/>
          </w:tcPr>
          <w:p w14:paraId="317B0F52" w14:textId="77777777"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59078731" w14:textId="77777777"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10DA4ACE" w14:textId="77777777"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5636E2" w:rsidRPr="00DC61EA" w14:paraId="0AE5EE27" w14:textId="77777777" w:rsidTr="008A6EBA">
        <w:tc>
          <w:tcPr>
            <w:tcW w:w="2093" w:type="dxa"/>
          </w:tcPr>
          <w:p w14:paraId="0C4B6AFA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4453C120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5C24CD54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1001469C" w14:textId="77777777" w:rsidTr="008A6EBA">
        <w:tc>
          <w:tcPr>
            <w:tcW w:w="2093" w:type="dxa"/>
          </w:tcPr>
          <w:p w14:paraId="31EE1174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15206D54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180EEF5B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0263C1B8" w14:textId="77777777" w:rsidTr="008A6EBA">
        <w:tc>
          <w:tcPr>
            <w:tcW w:w="2093" w:type="dxa"/>
          </w:tcPr>
          <w:p w14:paraId="1BFE8C44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0F57CC05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363AA1F3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71B13D83" w14:textId="77777777" w:rsidTr="008A6EBA">
        <w:tc>
          <w:tcPr>
            <w:tcW w:w="2093" w:type="dxa"/>
          </w:tcPr>
          <w:p w14:paraId="480B6C89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794FA28E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7F1C09CF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3791B969" w14:textId="77777777" w:rsidR="00D57E01" w:rsidRPr="00F718B4" w:rsidRDefault="00D57E01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níže svým podpisem</w:t>
      </w:r>
    </w:p>
    <w:p w14:paraId="6C82BD7E" w14:textId="77777777"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14:paraId="6EAC8E7F" w14:textId="77777777" w:rsidR="00D57E01" w:rsidRPr="00DC61EA" w:rsidRDefault="00D57E01" w:rsidP="00D57E01">
      <w:pPr>
        <w:pStyle w:val="Odstavecseseznamem"/>
        <w:ind w:left="284"/>
        <w:rPr>
          <w:rFonts w:ascii="Segoe UI" w:hAnsi="Segoe UI" w:cs="Segoe UI"/>
          <w:sz w:val="20"/>
        </w:rPr>
      </w:pPr>
    </w:p>
    <w:p w14:paraId="6CE38490" w14:textId="77777777"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se zavazuje k tomu, že v případě změny předmětných údajů v průběhu administrativního procesu poskytnutí podpory </w:t>
      </w:r>
      <w:r w:rsidRPr="00DC61EA">
        <w:rPr>
          <w:rFonts w:ascii="Segoe UI" w:hAnsi="Segoe UI" w:cs="Segoe UI"/>
          <w:i/>
          <w:sz w:val="20"/>
        </w:rPr>
        <w:t>de minimis</w:t>
      </w:r>
      <w:r w:rsidRPr="00DC61EA">
        <w:rPr>
          <w:rFonts w:ascii="Segoe UI" w:hAnsi="Segoe UI" w:cs="Segoe UI"/>
          <w:sz w:val="20"/>
        </w:rPr>
        <w:t xml:space="preserve"> bude neprodleně informovat poskytovatele dané podpory o změnách, které u něj nastaly; </w:t>
      </w:r>
    </w:p>
    <w:p w14:paraId="6F616DD6" w14:textId="77777777" w:rsidR="00D57E01" w:rsidRPr="00DC61EA" w:rsidRDefault="00D57E01" w:rsidP="005F2CCF">
      <w:pPr>
        <w:pStyle w:val="Odstavecseseznamem"/>
        <w:tabs>
          <w:tab w:val="left" w:pos="2445"/>
        </w:tabs>
        <w:ind w:left="284"/>
        <w:rPr>
          <w:rFonts w:ascii="Segoe UI" w:hAnsi="Segoe UI" w:cs="Segoe UI"/>
          <w:sz w:val="20"/>
        </w:rPr>
      </w:pPr>
    </w:p>
    <w:p w14:paraId="07BFAFBE" w14:textId="77777777" w:rsidR="00400DC3" w:rsidRPr="00DC61EA" w:rsidRDefault="00400DC3" w:rsidP="00400DC3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A831E6">
        <w:rPr>
          <w:rFonts w:ascii="Segoe UI" w:hAnsi="Segoe UI" w:cs="Segoe UI"/>
          <w:sz w:val="20"/>
        </w:rPr>
        <w:t>bere na vědomí zpracovávání svých osobních údajů ve smyslu Nařízení Evropského parlamentu a Rady (EU) 2016/679 ze dne 27. dubna 2016 o ochraně fyzických osob v souvislosti se zpracováním osobních údajů a o volném pohybu těchto údajů a o zrušení směrnice 95/46/ES (Obecné nařízení o ochraně osobních údajů) a zákona č. 110/2019, o zpracování osobních údajů za účelem evidence podpor malého rozsahu v souladu se zákonem č. 215/2004 Sb., o úpravě některých vztahů v oblasti veřejné podpory a o změně zákona o podpoře výzkumu a vývoje, ve znění p. p. Správcem je Ministerstvo životního prostředí ČR pro všechny údaje obsažené v tomto prohlášení, a to po celou dobu 10 let ode dne podepsání tohoto prohlášení. Zároveň si je žadatel vědom svých práv dle Obecné</w:t>
      </w:r>
      <w:r>
        <w:rPr>
          <w:rFonts w:ascii="Segoe UI" w:hAnsi="Segoe UI" w:cs="Segoe UI"/>
          <w:sz w:val="20"/>
        </w:rPr>
        <w:t>ho</w:t>
      </w:r>
      <w:r w:rsidRPr="00A831E6">
        <w:rPr>
          <w:rFonts w:ascii="Segoe UI" w:hAnsi="Segoe UI" w:cs="Segoe UI"/>
          <w:sz w:val="20"/>
        </w:rPr>
        <w:t xml:space="preserve"> nařízení o ochraně osobních údajů. Více informací je uvedeno zde: </w:t>
      </w:r>
      <w:hyperlink r:id="rId8" w:history="1">
        <w:r w:rsidRPr="005A667F">
          <w:rPr>
            <w:rStyle w:val="Hypertextovodkaz"/>
            <w:rFonts w:ascii="Segoe UI" w:hAnsi="Segoe UI" w:cs="Segoe UI"/>
            <w:sz w:val="20"/>
          </w:rPr>
          <w:t>https://www.mzp.cz/cz/ochrana_osobnich_udaju</w:t>
        </w:r>
      </w:hyperlink>
      <w:r w:rsidRPr="000217C2">
        <w:rPr>
          <w:rFonts w:ascii="Segoe UI" w:hAnsi="Segoe UI" w:cs="Segoe UI"/>
          <w:sz w:val="20"/>
        </w:rPr>
        <w:t>.</w:t>
      </w:r>
    </w:p>
    <w:p w14:paraId="5FC5CF62" w14:textId="77777777" w:rsidR="00D57E01" w:rsidRPr="00DC61EA" w:rsidRDefault="00D57E01" w:rsidP="00D57E01">
      <w:pPr>
        <w:rPr>
          <w:rFonts w:ascii="Segoe UI" w:hAnsi="Segoe UI" w:cs="Segoe UI"/>
          <w:sz w:val="20"/>
        </w:rPr>
      </w:pPr>
    </w:p>
    <w:p w14:paraId="42B1C7C1" w14:textId="77777777" w:rsidR="00C364F2" w:rsidRPr="00DC61EA" w:rsidRDefault="00C364F2" w:rsidP="00D57E01">
      <w:pPr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DC61EA" w14:paraId="5DBFA6AB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91932" w14:textId="77777777" w:rsidR="00D57E01" w:rsidRPr="00DC61EA" w:rsidRDefault="00D57E01" w:rsidP="00A732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86416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0E04806E" w14:textId="77777777"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  <w:tr w:rsidR="00D57E01" w:rsidRPr="00DC61EA" w14:paraId="243C969B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1C69DC7E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E01" w:rsidRPr="00DC61EA" w14:paraId="0B199385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A8110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2AF6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B0BA4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581D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C61E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61EA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31998" w14:textId="77777777"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14:paraId="6F3D0ABD" w14:textId="77777777" w:rsidR="00D57E01" w:rsidRPr="00DC61EA" w:rsidRDefault="00D57E01" w:rsidP="00D57E01">
      <w:pPr>
        <w:rPr>
          <w:rFonts w:ascii="Segoe UI" w:hAnsi="Segoe UI" w:cs="Segoe UI"/>
          <w:sz w:val="20"/>
        </w:rPr>
      </w:pPr>
    </w:p>
    <w:p w14:paraId="13D1E20F" w14:textId="77777777" w:rsidR="00756E25" w:rsidRPr="00DC61EA" w:rsidRDefault="00756E25">
      <w:pPr>
        <w:rPr>
          <w:rFonts w:ascii="Segoe UI" w:hAnsi="Segoe UI" w:cs="Segoe UI"/>
        </w:rPr>
      </w:pPr>
    </w:p>
    <w:sectPr w:rsidR="00756E25" w:rsidRPr="00DC61EA" w:rsidSect="00CD49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8D78B" w14:textId="77777777" w:rsidR="00DD1416" w:rsidRDefault="00DD1416" w:rsidP="00D57E01">
      <w:r>
        <w:separator/>
      </w:r>
    </w:p>
  </w:endnote>
  <w:endnote w:type="continuationSeparator" w:id="0">
    <w:p w14:paraId="6A1246F5" w14:textId="77777777" w:rsidR="00DD1416" w:rsidRDefault="00DD1416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1F41" w14:textId="710BC703" w:rsidR="005B08D8" w:rsidRPr="00D47481" w:rsidRDefault="00B52ADD" w:rsidP="005B08D8">
    <w:pPr>
      <w:jc w:val="right"/>
      <w:rPr>
        <w:b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E2C283" wp14:editId="614D02FD">
          <wp:simplePos x="0" y="0"/>
          <wp:positionH relativeFrom="column">
            <wp:posOffset>-635</wp:posOffset>
          </wp:positionH>
          <wp:positionV relativeFrom="paragraph">
            <wp:posOffset>-213360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3" name="Obrázek 67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7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08D8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5B08D8"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="005B08D8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572F93">
      <w:rPr>
        <w:rStyle w:val="slostrnky"/>
        <w:b/>
        <w:noProof/>
        <w:color w:val="808080" w:themeColor="background1" w:themeShade="80"/>
        <w:sz w:val="16"/>
      </w:rPr>
      <w:t>1</w:t>
    </w:r>
    <w:r w:rsidR="005B08D8" w:rsidRPr="00D47481">
      <w:rPr>
        <w:rStyle w:val="slostrnky"/>
        <w:b/>
        <w:color w:val="808080" w:themeColor="background1" w:themeShade="80"/>
        <w:sz w:val="16"/>
      </w:rPr>
      <w:fldChar w:fldCharType="end"/>
    </w:r>
    <w:r w:rsidR="005B08D8" w:rsidRPr="00D47481">
      <w:rPr>
        <w:rStyle w:val="slostrnky"/>
        <w:b/>
        <w:color w:val="808080" w:themeColor="background1" w:themeShade="80"/>
        <w:sz w:val="16"/>
      </w:rPr>
      <w:t>/</w:t>
    </w:r>
    <w:r w:rsidR="005B08D8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5B08D8"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="005B08D8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572F93">
      <w:rPr>
        <w:rStyle w:val="slostrnky"/>
        <w:b/>
        <w:noProof/>
        <w:color w:val="808080" w:themeColor="background1" w:themeShade="80"/>
        <w:sz w:val="16"/>
      </w:rPr>
      <w:t>3</w:t>
    </w:r>
    <w:r w:rsidR="005B08D8"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446F2" w14:textId="77777777" w:rsidR="000F1535" w:rsidRPr="00D47481" w:rsidRDefault="00B52ADD" w:rsidP="000F1535">
    <w:pPr>
      <w:jc w:val="right"/>
      <w:rPr>
        <w:b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0AAB74" wp14:editId="6B60354A">
          <wp:simplePos x="0" y="0"/>
          <wp:positionH relativeFrom="column">
            <wp:posOffset>-635</wp:posOffset>
          </wp:positionH>
          <wp:positionV relativeFrom="paragraph">
            <wp:posOffset>-213360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1" name="Obrázek 69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9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0F1535"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5B08D8">
      <w:rPr>
        <w:rStyle w:val="slostrnky"/>
        <w:b/>
        <w:noProof/>
        <w:color w:val="808080" w:themeColor="background1" w:themeShade="80"/>
        <w:sz w:val="16"/>
      </w:rPr>
      <w:t>1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end"/>
    </w:r>
    <w:r w:rsidR="000F1535" w:rsidRPr="00D47481">
      <w:rPr>
        <w:rStyle w:val="slostrnky"/>
        <w:b/>
        <w:color w:val="808080" w:themeColor="background1" w:themeShade="80"/>
        <w:sz w:val="16"/>
      </w:rPr>
      <w:t>/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0F1535"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5B08D8">
      <w:rPr>
        <w:rStyle w:val="slostrnky"/>
        <w:b/>
        <w:noProof/>
        <w:color w:val="808080" w:themeColor="background1" w:themeShade="80"/>
        <w:sz w:val="16"/>
      </w:rPr>
      <w:t>3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0AEBD" w14:textId="77777777" w:rsidR="00DD1416" w:rsidRDefault="00DD1416" w:rsidP="00D57E01">
      <w:r>
        <w:separator/>
      </w:r>
    </w:p>
  </w:footnote>
  <w:footnote w:type="continuationSeparator" w:id="0">
    <w:p w14:paraId="67394D62" w14:textId="77777777" w:rsidR="00DD1416" w:rsidRDefault="00DD1416" w:rsidP="00D57E01">
      <w:r>
        <w:continuationSeparator/>
      </w:r>
    </w:p>
  </w:footnote>
  <w:footnote w:id="1">
    <w:p w14:paraId="64E941E8" w14:textId="77777777" w:rsidR="00021B88" w:rsidRDefault="005C5A1C">
      <w:pPr>
        <w:pStyle w:val="Textpoznpodarou"/>
      </w:pPr>
      <w:r w:rsidRPr="00F718B4">
        <w:rPr>
          <w:rStyle w:val="Znakapoznpodarou"/>
          <w:rFonts w:ascii="Segoe UI" w:hAnsi="Segoe UI" w:cs="Segoe UI"/>
        </w:rPr>
        <w:footnoteRef/>
      </w:r>
      <w:r w:rsidRPr="00F718B4">
        <w:rPr>
          <w:rFonts w:ascii="Segoe UI" w:hAnsi="Segoe UI" w:cs="Segoe UI"/>
        </w:rPr>
        <w:t xml:space="preserve"> </w:t>
      </w:r>
      <w:r w:rsidRPr="00F718B4">
        <w:rPr>
          <w:rFonts w:ascii="Segoe UI" w:hAnsi="Segoe UI" w:cs="Segoe UI"/>
          <w:sz w:val="18"/>
          <w:szCs w:val="18"/>
        </w:rPr>
        <w:t>Za podnik lze považovat podnikatele definovaného v zákoně č. 89/2012 Sb., občanský zákoník</w:t>
      </w:r>
      <w:r w:rsidR="00535D6B" w:rsidRPr="00F718B4">
        <w:rPr>
          <w:rFonts w:ascii="Segoe UI" w:hAnsi="Segoe UI" w:cs="Segoe UI"/>
          <w:sz w:val="18"/>
          <w:szCs w:val="18"/>
        </w:rPr>
        <w:t>.</w:t>
      </w:r>
    </w:p>
  </w:footnote>
  <w:footnote w:id="2">
    <w:p w14:paraId="63923C04" w14:textId="77777777" w:rsidR="00021B88" w:rsidRDefault="005C5A1C">
      <w:pPr>
        <w:pStyle w:val="Textpoznpodarou"/>
      </w:pPr>
      <w:r w:rsidRPr="00F718B4">
        <w:rPr>
          <w:rStyle w:val="Znakapoznpodarou"/>
          <w:rFonts w:ascii="Segoe UI" w:hAnsi="Segoe UI" w:cs="Segoe UI"/>
        </w:rPr>
        <w:footnoteRef/>
      </w:r>
      <w:r w:rsidRPr="00F718B4">
        <w:rPr>
          <w:rFonts w:ascii="Segoe UI" w:hAnsi="Segoe UI" w:cs="Segoe UI"/>
        </w:rPr>
        <w:t xml:space="preserve"> </w:t>
      </w:r>
      <w:r w:rsidRPr="00F718B4">
        <w:rPr>
          <w:rFonts w:ascii="Segoe UI" w:hAnsi="Segoe UI" w:cs="Segoe UI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F718B4">
        <w:rPr>
          <w:rFonts w:ascii="Segoe UI" w:hAnsi="Segoe UI" w:cs="Segoe UI"/>
          <w:i/>
          <w:sz w:val="18"/>
          <w:szCs w:val="18"/>
        </w:rPr>
        <w:t>de minimis</w:t>
      </w:r>
      <w:r w:rsidRPr="00F718B4">
        <w:rPr>
          <w:rFonts w:ascii="Segoe UI" w:hAnsi="Segoe UI" w:cs="Segoe UI"/>
          <w:sz w:val="18"/>
          <w:szCs w:val="18"/>
        </w:rPr>
        <w:t>.</w:t>
      </w:r>
    </w:p>
  </w:footnote>
  <w:footnote w:id="3">
    <w:p w14:paraId="7C156461" w14:textId="77777777" w:rsidR="00021B88" w:rsidRDefault="00C06AC3">
      <w:pPr>
        <w:pStyle w:val="Textpoznpodarou"/>
      </w:pPr>
      <w:r w:rsidRPr="00F718B4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F718B4">
        <w:rPr>
          <w:rFonts w:ascii="Segoe UI" w:hAnsi="Segoe UI" w:cs="Segoe UI"/>
          <w:sz w:val="18"/>
          <w:szCs w:val="18"/>
        </w:rPr>
        <w:t xml:space="preserve"> Viz § 62 zákona č. 125/2008 Sb., o</w:t>
      </w:r>
      <w:r w:rsidR="001848E4" w:rsidRPr="00F718B4">
        <w:rPr>
          <w:rFonts w:ascii="Segoe UI" w:hAnsi="Segoe UI" w:cs="Segoe UI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5BB8D1E6" w14:textId="77777777" w:rsidR="00021B88" w:rsidRDefault="00C06AC3">
      <w:pPr>
        <w:pStyle w:val="Textpoznpodarou"/>
      </w:pPr>
      <w:r w:rsidRPr="00F718B4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F718B4">
        <w:rPr>
          <w:rFonts w:ascii="Segoe UI" w:hAnsi="Segoe UI" w:cs="Segoe UI"/>
          <w:sz w:val="18"/>
          <w:szCs w:val="18"/>
        </w:rPr>
        <w:t xml:space="preserve"> Viz § 61</w:t>
      </w:r>
      <w:r w:rsidR="005F2CCF" w:rsidRPr="00F718B4">
        <w:rPr>
          <w:rFonts w:ascii="Segoe UI" w:hAnsi="Segoe UI" w:cs="Segoe UI"/>
          <w:sz w:val="18"/>
          <w:szCs w:val="18"/>
        </w:rPr>
        <w:t xml:space="preserve"> zákona č. 125/2008 Sb</w:t>
      </w:r>
      <w:r w:rsidR="001848E4" w:rsidRPr="00F718B4">
        <w:rPr>
          <w:rFonts w:ascii="Segoe UI" w:hAnsi="Segoe UI" w:cs="Segoe UI"/>
          <w:sz w:val="18"/>
          <w:szCs w:val="18"/>
        </w:rPr>
        <w:t>.</w:t>
      </w:r>
    </w:p>
  </w:footnote>
  <w:footnote w:id="5">
    <w:p w14:paraId="5C595DB6" w14:textId="77777777" w:rsidR="00021B88" w:rsidRDefault="00C06AC3">
      <w:pPr>
        <w:pStyle w:val="Textpoznpodarou"/>
      </w:pPr>
      <w:r w:rsidRPr="00F718B4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F718B4">
        <w:rPr>
          <w:rFonts w:ascii="Segoe UI" w:hAnsi="Segoe UI" w:cs="Segoe UI"/>
          <w:sz w:val="18"/>
          <w:szCs w:val="18"/>
        </w:rPr>
        <w:t xml:space="preserve"> Viz § 243</w:t>
      </w:r>
      <w:r w:rsidR="005F2CCF" w:rsidRPr="00F718B4">
        <w:rPr>
          <w:rFonts w:ascii="Segoe UI" w:hAnsi="Segoe UI" w:cs="Segoe UI"/>
          <w:sz w:val="18"/>
          <w:szCs w:val="18"/>
        </w:rPr>
        <w:t xml:space="preserve"> zákona č. 125/2008 Sb</w:t>
      </w:r>
      <w:r w:rsidR="001848E4" w:rsidRPr="00F718B4">
        <w:rPr>
          <w:rFonts w:ascii="Segoe UI" w:hAnsi="Segoe UI" w:cs="Segoe UI"/>
          <w:sz w:val="18"/>
          <w:szCs w:val="18"/>
        </w:rPr>
        <w:t>.</w:t>
      </w:r>
    </w:p>
  </w:footnote>
  <w:footnote w:id="6">
    <w:p w14:paraId="6B6D044D" w14:textId="77777777" w:rsidR="00021B88" w:rsidRDefault="00D57E01">
      <w:pPr>
        <w:pStyle w:val="Textpoznpodarou"/>
      </w:pPr>
      <w:r w:rsidRPr="00F718B4">
        <w:rPr>
          <w:rStyle w:val="Znakapoznpodarou"/>
          <w:rFonts w:ascii="Segoe UI" w:hAnsi="Segoe UI" w:cs="Segoe UI"/>
        </w:rPr>
        <w:footnoteRef/>
      </w:r>
      <w:r w:rsidRPr="00F718B4">
        <w:rPr>
          <w:rFonts w:ascii="Segoe UI" w:hAnsi="Segoe UI" w:cs="Segoe UI"/>
        </w:rPr>
        <w:t xml:space="preserve"> </w:t>
      </w:r>
      <w:r w:rsidRPr="00F718B4">
        <w:rPr>
          <w:rFonts w:ascii="Segoe UI" w:hAnsi="Segoe UI" w:cs="Segoe UI"/>
          <w:sz w:val="18"/>
          <w:szCs w:val="18"/>
        </w:rPr>
        <w:t xml:space="preserve">Pokud by na základě převzatých činností nebylo možné dříve poskytnuté podpory </w:t>
      </w:r>
      <w:r w:rsidRPr="00F718B4">
        <w:rPr>
          <w:rFonts w:ascii="Segoe UI" w:hAnsi="Segoe UI" w:cs="Segoe UI"/>
          <w:i/>
          <w:sz w:val="18"/>
          <w:szCs w:val="18"/>
        </w:rPr>
        <w:t>de minimis</w:t>
      </w:r>
      <w:r w:rsidRPr="00F718B4">
        <w:rPr>
          <w:rFonts w:ascii="Segoe UI" w:hAnsi="Segoe UI" w:cs="Segoe UI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D2191" w14:textId="6B0CC452" w:rsidR="005B08D8" w:rsidRPr="005B08D8" w:rsidRDefault="00097224">
    <w:pPr>
      <w:pStyle w:val="Zhlav"/>
      <w:rPr>
        <w:rFonts w:ascii="Segoe UI" w:hAnsi="Segoe UI" w:cs="Segoe UI"/>
        <w:sz w:val="22"/>
      </w:rPr>
    </w:pPr>
    <w:r>
      <w:rPr>
        <w:noProof/>
      </w:rPr>
      <w:drawing>
        <wp:inline distT="0" distB="0" distL="0" distR="0" wp14:anchorId="63D47A3E" wp14:editId="6962917C">
          <wp:extent cx="5760720" cy="449580"/>
          <wp:effectExtent l="0" t="0" r="0" b="762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0EBC" w14:textId="77777777" w:rsidR="00702BF2" w:rsidRDefault="005224DE" w:rsidP="000F1535">
    <w:pPr>
      <w:pStyle w:val="Zhlav"/>
    </w:pPr>
    <w:r w:rsidRPr="00FC453C">
      <w:rPr>
        <w:noProof/>
      </w:rPr>
      <w:drawing>
        <wp:inline distT="0" distB="0" distL="0" distR="0" wp14:anchorId="62789739" wp14:editId="474E5473">
          <wp:extent cx="5701030" cy="636270"/>
          <wp:effectExtent l="0" t="0" r="0" b="0"/>
          <wp:docPr id="4" name="Obrázek 68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8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42B80" w14:textId="77777777" w:rsidR="000F1535" w:rsidRPr="000F1535" w:rsidRDefault="000F1535" w:rsidP="000F1535">
    <w:pPr>
      <w:pStyle w:val="Zhlav"/>
      <w:jc w:val="right"/>
      <w:rPr>
        <w:rFonts w:ascii="Segoe UI" w:hAnsi="Segoe UI" w:cs="Segoe U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6A7E"/>
    <w:multiLevelType w:val="hybridMultilevel"/>
    <w:tmpl w:val="BB4A866E"/>
    <w:lvl w:ilvl="0" w:tplc="04050015">
      <w:start w:val="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983A3A"/>
    <w:multiLevelType w:val="hybridMultilevel"/>
    <w:tmpl w:val="1BB2FD72"/>
    <w:lvl w:ilvl="0" w:tplc="3494A346">
      <w:start w:val="26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4349EE"/>
    <w:multiLevelType w:val="hybridMultilevel"/>
    <w:tmpl w:val="54EE93CC"/>
    <w:lvl w:ilvl="0" w:tplc="04050015">
      <w:start w:val="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65E41830"/>
    <w:multiLevelType w:val="hybridMultilevel"/>
    <w:tmpl w:val="F66882E2"/>
    <w:lvl w:ilvl="0" w:tplc="22C2CB5A">
      <w:start w:val="26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3EE"/>
    <w:rsid w:val="000217C2"/>
    <w:rsid w:val="00021B88"/>
    <w:rsid w:val="00026E39"/>
    <w:rsid w:val="00053A5A"/>
    <w:rsid w:val="00083172"/>
    <w:rsid w:val="0008578E"/>
    <w:rsid w:val="00087ABF"/>
    <w:rsid w:val="000928CB"/>
    <w:rsid w:val="00095D65"/>
    <w:rsid w:val="00097224"/>
    <w:rsid w:val="000A1684"/>
    <w:rsid w:val="000D1F7F"/>
    <w:rsid w:val="000F1535"/>
    <w:rsid w:val="000F2A4D"/>
    <w:rsid w:val="00115830"/>
    <w:rsid w:val="00176C4F"/>
    <w:rsid w:val="00181950"/>
    <w:rsid w:val="001848E4"/>
    <w:rsid w:val="001A3E09"/>
    <w:rsid w:val="001B17D5"/>
    <w:rsid w:val="001C237D"/>
    <w:rsid w:val="001D2366"/>
    <w:rsid w:val="001F6606"/>
    <w:rsid w:val="0020562D"/>
    <w:rsid w:val="002069CD"/>
    <w:rsid w:val="00207407"/>
    <w:rsid w:val="00220714"/>
    <w:rsid w:val="00234585"/>
    <w:rsid w:val="00236FFF"/>
    <w:rsid w:val="00247787"/>
    <w:rsid w:val="002A0D11"/>
    <w:rsid w:val="002B73B3"/>
    <w:rsid w:val="002F2A1F"/>
    <w:rsid w:val="00326362"/>
    <w:rsid w:val="00332F08"/>
    <w:rsid w:val="00357B91"/>
    <w:rsid w:val="0037765A"/>
    <w:rsid w:val="003B1325"/>
    <w:rsid w:val="003C42F5"/>
    <w:rsid w:val="00400DC3"/>
    <w:rsid w:val="00405599"/>
    <w:rsid w:val="00437372"/>
    <w:rsid w:val="004460B7"/>
    <w:rsid w:val="004842AF"/>
    <w:rsid w:val="004A230B"/>
    <w:rsid w:val="004B463C"/>
    <w:rsid w:val="004B797B"/>
    <w:rsid w:val="00501D79"/>
    <w:rsid w:val="00516BCB"/>
    <w:rsid w:val="00520ED1"/>
    <w:rsid w:val="005224DE"/>
    <w:rsid w:val="00535D6B"/>
    <w:rsid w:val="00547D86"/>
    <w:rsid w:val="005636E2"/>
    <w:rsid w:val="00572F93"/>
    <w:rsid w:val="005A333F"/>
    <w:rsid w:val="005B08D8"/>
    <w:rsid w:val="005C5A1C"/>
    <w:rsid w:val="005F1AA0"/>
    <w:rsid w:val="005F2CCF"/>
    <w:rsid w:val="005F35DF"/>
    <w:rsid w:val="0060508C"/>
    <w:rsid w:val="00624950"/>
    <w:rsid w:val="00636EC8"/>
    <w:rsid w:val="00677D4C"/>
    <w:rsid w:val="006D1FA3"/>
    <w:rsid w:val="006D5FCE"/>
    <w:rsid w:val="00702BF2"/>
    <w:rsid w:val="00756E25"/>
    <w:rsid w:val="007A5CA6"/>
    <w:rsid w:val="007C62A9"/>
    <w:rsid w:val="007E0C24"/>
    <w:rsid w:val="00813D27"/>
    <w:rsid w:val="00830DC4"/>
    <w:rsid w:val="008738E7"/>
    <w:rsid w:val="00883FE8"/>
    <w:rsid w:val="00893DB3"/>
    <w:rsid w:val="00897346"/>
    <w:rsid w:val="008A3C32"/>
    <w:rsid w:val="008A6EBA"/>
    <w:rsid w:val="008C4B94"/>
    <w:rsid w:val="008D55E6"/>
    <w:rsid w:val="008E2B4D"/>
    <w:rsid w:val="008F1532"/>
    <w:rsid w:val="008F7272"/>
    <w:rsid w:val="009004C2"/>
    <w:rsid w:val="00943E16"/>
    <w:rsid w:val="00955763"/>
    <w:rsid w:val="009624C7"/>
    <w:rsid w:val="00963D5B"/>
    <w:rsid w:val="009661A5"/>
    <w:rsid w:val="009B44E4"/>
    <w:rsid w:val="009E496A"/>
    <w:rsid w:val="009F7322"/>
    <w:rsid w:val="00A04E58"/>
    <w:rsid w:val="00A322FE"/>
    <w:rsid w:val="00A72A7D"/>
    <w:rsid w:val="00A732BC"/>
    <w:rsid w:val="00A9330E"/>
    <w:rsid w:val="00A9771F"/>
    <w:rsid w:val="00B11BFE"/>
    <w:rsid w:val="00B34AF4"/>
    <w:rsid w:val="00B52ADD"/>
    <w:rsid w:val="00B53088"/>
    <w:rsid w:val="00B5783F"/>
    <w:rsid w:val="00B65499"/>
    <w:rsid w:val="00BA27C7"/>
    <w:rsid w:val="00BF3BD6"/>
    <w:rsid w:val="00C06AC3"/>
    <w:rsid w:val="00C329A3"/>
    <w:rsid w:val="00C364F2"/>
    <w:rsid w:val="00C534BE"/>
    <w:rsid w:val="00CA42E4"/>
    <w:rsid w:val="00CD49EE"/>
    <w:rsid w:val="00D26F9E"/>
    <w:rsid w:val="00D43099"/>
    <w:rsid w:val="00D47481"/>
    <w:rsid w:val="00D50B80"/>
    <w:rsid w:val="00D57E01"/>
    <w:rsid w:val="00D67602"/>
    <w:rsid w:val="00D80C03"/>
    <w:rsid w:val="00D836CD"/>
    <w:rsid w:val="00DC0E95"/>
    <w:rsid w:val="00DC61EA"/>
    <w:rsid w:val="00DD1416"/>
    <w:rsid w:val="00E7393D"/>
    <w:rsid w:val="00E80CEF"/>
    <w:rsid w:val="00EE5517"/>
    <w:rsid w:val="00EF71D8"/>
    <w:rsid w:val="00F3375D"/>
    <w:rsid w:val="00F718B4"/>
    <w:rsid w:val="00FC14C4"/>
    <w:rsid w:val="00F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0D6A44"/>
  <w14:defaultImageDpi w14:val="0"/>
  <w15:docId w15:val="{59751293-7802-4987-978F-09D070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57E01"/>
    <w:rPr>
      <w:rFonts w:ascii="Times New Roman" w:hAnsi="Times New Roman" w:cs="Times New Roman"/>
      <w:b/>
      <w:kern w:val="32"/>
      <w:sz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D57E01"/>
    <w:rPr>
      <w:rFonts w:ascii="Times New Roman" w:hAnsi="Times New Roman" w:cs="Times New Roman"/>
      <w:b/>
      <w:i/>
      <w:sz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D57E01"/>
    <w:rPr>
      <w:rFonts w:ascii="Times New Roman" w:hAnsi="Times New Roman" w:cs="Times New Roman"/>
      <w:b/>
      <w:sz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57E01"/>
    <w:rPr>
      <w:rFonts w:ascii="Calibri" w:hAnsi="Calibri" w:cs="Times New Roman"/>
      <w:b/>
      <w:sz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57E01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D57E01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D57E01"/>
    <w:rPr>
      <w:rFonts w:ascii="Calibri" w:hAnsi="Calibri" w:cs="Times New Roman"/>
      <w:sz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D57E01"/>
    <w:rPr>
      <w:rFonts w:ascii="Calibri" w:hAnsi="Calibri" w:cs="Times New Roman"/>
      <w:i/>
      <w:sz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D57E01"/>
    <w:rPr>
      <w:rFonts w:ascii="Cambria" w:hAnsi="Cambria" w:cs="Times New Roman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rsid w:val="00D57E01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uiPriority w:val="39"/>
    <w:rsid w:val="00D57E0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6F9E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F9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26F9E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6F9E"/>
    <w:rPr>
      <w:rFonts w:ascii="Times New Roman" w:hAnsi="Times New Roman" w:cs="Times New Roman"/>
      <w:b/>
    </w:rPr>
  </w:style>
  <w:style w:type="character" w:styleId="slostrnky">
    <w:name w:val="page number"/>
    <w:basedOn w:val="Standardnpsmoodstavce"/>
    <w:uiPriority w:val="99"/>
    <w:rsid w:val="000F1535"/>
    <w:rPr>
      <w:rFonts w:cs="Times New Roman"/>
    </w:rPr>
  </w:style>
  <w:style w:type="character" w:styleId="Hypertextovodkaz">
    <w:name w:val="Hyperlink"/>
    <w:basedOn w:val="Standardnpsmoodstavce"/>
    <w:uiPriority w:val="99"/>
    <w:rsid w:val="00400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p.cz/cz/ochrana_osobnich_udaj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E9986-31B5-41E6-ACEF-E7C3B518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dc:description/>
  <cp:lastModifiedBy>Šotola Petr</cp:lastModifiedBy>
  <cp:revision>3</cp:revision>
  <cp:lastPrinted>2017-02-21T08:05:00Z</cp:lastPrinted>
  <dcterms:created xsi:type="dcterms:W3CDTF">2022-04-20T13:31:00Z</dcterms:created>
  <dcterms:modified xsi:type="dcterms:W3CDTF">2022-04-27T14:08:00Z</dcterms:modified>
</cp:coreProperties>
</file>